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Ramdas Gautam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POST OFFICE BOX 69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12"/>
        <w:gridCol w:w="1359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43,805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118,932.41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15,278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as a stock award under the Northern Technologies International Corporation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5,092 shares on September 4, 2027 and with respect to 5,093 shares on each of September 4, 2028 and September 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Gautam Ramdas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871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3407</Characters>
  <CharactersWithSpaces>3958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